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HOPE for Tracheobronchomalacia (TBM) Foundation</w:t>
      </w:r>
    </w:p>
    <w:p w:rsidR="00000000" w:rsidDel="00000000" w:rsidP="00000000" w:rsidRDefault="00000000" w:rsidRPr="00000000" w14:paraId="00000002">
      <w:pPr>
        <w:spacing w:after="280"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1205 S. Airdepot Box 199</w:t>
      </w:r>
    </w:p>
    <w:p w:rsidR="00000000" w:rsidDel="00000000" w:rsidP="00000000" w:rsidRDefault="00000000" w:rsidRPr="00000000" w14:paraId="00000003">
      <w:pPr>
        <w:spacing w:after="280"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Midwest City, Oklahoma 73114</w:t>
      </w:r>
    </w:p>
    <w:p w:rsidR="00000000" w:rsidDel="00000000" w:rsidP="00000000" w:rsidRDefault="00000000" w:rsidRPr="00000000" w14:paraId="00000004">
      <w:pPr>
        <w:spacing w:after="280"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(405) 746-1876</w:t>
      </w:r>
    </w:p>
    <w:p w:rsidR="00000000" w:rsidDel="00000000" w:rsidP="00000000" w:rsidRDefault="00000000" w:rsidRPr="00000000" w14:paraId="00000005">
      <w:pPr>
        <w:spacing w:after="280" w:line="240" w:lineRule="auto"/>
        <w:jc w:val="center"/>
        <w:rPr>
          <w:rFonts w:ascii="Times New Roman" w:cs="Times New Roman" w:eastAsia="Times New Roman" w:hAnsi="Times New Roman"/>
        </w:rPr>
      </w:pP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santtg@hope-for-tbm.org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8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8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Tracheobronchomalacia (TBM) can be a complex condition, and its management depends on the severity of symptoms, other underlying conditions, and individual circumstances. Here are categories and example questions you can bring to your provider:</w:t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</w:rPr>
        <mc:AlternateContent>
          <mc:Choice Requires="wps">
            <w:drawing>
              <wp:inline distB="0" distT="0" distL="0" distR="0">
                <wp:extent cx="1270" cy="12700"/>
                <wp:effectExtent b="0" l="0" r="0" t="0"/>
                <wp:docPr id="2108420400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0" y="3779365"/>
                          <a:ext cx="10692000" cy="127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A0A0A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270" cy="12700"/>
                <wp:effectExtent b="0" l="0" r="0" t="0"/>
                <wp:docPr id="2108420400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sz w:val="27"/>
          <w:szCs w:val="27"/>
        </w:rPr>
      </w:pPr>
      <w:r w:rsidDel="00000000" w:rsidR="00000000" w:rsidRPr="00000000">
        <w:rPr>
          <w:rFonts w:ascii="REM" w:cs="REM" w:eastAsia="REM" w:hAnsi="REM"/>
          <w:b w:val="1"/>
          <w:sz w:val="27"/>
          <w:szCs w:val="27"/>
          <w:rtl w:val="0"/>
        </w:rPr>
        <w:t xml:space="preserve">🩺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7"/>
          <w:szCs w:val="27"/>
          <w:rtl w:val="0"/>
        </w:rPr>
        <w:t xml:space="preserve"> Understanding Your Diagnosis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before="28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How severe is my TBM (mild, moderate, severe)?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Which parts of my airway are affected—trachea, bronchi, or both?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Is it congenital (since birth) or acquired later in life?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280" w:before="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What tests were used to diagnose it, and should I have further imaging or bronchoscopy?</w:t>
      </w:r>
    </w:p>
    <w:p w:rsidR="00000000" w:rsidDel="00000000" w:rsidP="00000000" w:rsidRDefault="00000000" w:rsidRPr="00000000" w14:paraId="0000000E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</w:rPr>
        <mc:AlternateContent>
          <mc:Choice Requires="wps">
            <w:drawing>
              <wp:inline distB="0" distT="0" distL="0" distR="0">
                <wp:extent cx="1270" cy="12700"/>
                <wp:effectExtent b="0" l="0" r="0" t="0"/>
                <wp:docPr id="2108420399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0" y="3779365"/>
                          <a:ext cx="10692000" cy="127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A0A0A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270" cy="12700"/>
                <wp:effectExtent b="0" l="0" r="0" t="0"/>
                <wp:docPr id="2108420399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sz w:val="27"/>
          <w:szCs w:val="27"/>
        </w:rPr>
      </w:pPr>
      <w:r w:rsidDel="00000000" w:rsidR="00000000" w:rsidRPr="00000000">
        <w:rPr>
          <w:rFonts w:ascii="REM" w:cs="REM" w:eastAsia="REM" w:hAnsi="REM"/>
          <w:b w:val="1"/>
          <w:sz w:val="27"/>
          <w:szCs w:val="27"/>
          <w:rtl w:val="0"/>
        </w:rPr>
        <w:t xml:space="preserve">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7"/>
          <w:szCs w:val="27"/>
          <w:rtl w:val="0"/>
        </w:rPr>
        <w:t xml:space="preserve"> Symptoms and Daily Management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0" w:before="28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What symptoms should I monitor closely?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Are there breathing techniques, airway clearance devices, or physical therapies that can help?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Should I avoid certain activities or environments (smoke, dust, lying flat)?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280" w:before="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How does TBM interact with colds, infections, or asthma/COPD if I have them?</w:t>
      </w:r>
    </w:p>
    <w:p w:rsidR="00000000" w:rsidDel="00000000" w:rsidP="00000000" w:rsidRDefault="00000000" w:rsidRPr="00000000" w14:paraId="00000014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</w:rPr>
        <mc:AlternateContent>
          <mc:Choice Requires="wps">
            <w:drawing>
              <wp:inline distB="0" distT="0" distL="0" distR="0">
                <wp:extent cx="1270" cy="12700"/>
                <wp:effectExtent b="0" l="0" r="0" t="0"/>
                <wp:docPr id="2108420402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0" y="3779365"/>
                          <a:ext cx="10692000" cy="127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A0A0A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270" cy="12700"/>
                <wp:effectExtent b="0" l="0" r="0" t="0"/>
                <wp:docPr id="2108420402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sz w:val="27"/>
          <w:szCs w:val="27"/>
        </w:rPr>
      </w:pPr>
      <w:r w:rsidDel="00000000" w:rsidR="00000000" w:rsidRPr="00000000">
        <w:rPr>
          <w:rFonts w:ascii="REM" w:cs="REM" w:eastAsia="REM" w:hAnsi="REM"/>
          <w:b w:val="1"/>
          <w:sz w:val="27"/>
          <w:szCs w:val="27"/>
          <w:rtl w:val="0"/>
        </w:rPr>
        <w:t xml:space="preserve">⚕️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7"/>
          <w:szCs w:val="27"/>
          <w:rtl w:val="0"/>
        </w:rPr>
        <w:t xml:space="preserve"> Treatment Options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spacing w:after="0" w:before="28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What medical therapies can help me (inhalers, nebulizers, CPAP/BiPAP, airway clearance therapy)?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Would positive airway pressure (CPAP or BiPAP) be helpful in my case?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Are there stent or surgical options, and how do we know if/when to consider them?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spacing w:after="280" w:before="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What are the risks and benefits of stent placement or surgical repair (like tracheobronchoplasty)?</w:t>
      </w:r>
    </w:p>
    <w:p w:rsidR="00000000" w:rsidDel="00000000" w:rsidP="00000000" w:rsidRDefault="00000000" w:rsidRPr="00000000" w14:paraId="0000001A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</w:rPr>
        <mc:AlternateContent>
          <mc:Choice Requires="wps">
            <w:drawing>
              <wp:inline distB="0" distT="0" distL="0" distR="0">
                <wp:extent cx="1270" cy="12700"/>
                <wp:effectExtent b="0" l="0" r="0" t="0"/>
                <wp:docPr id="2108420401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0" y="3779365"/>
                          <a:ext cx="10692000" cy="127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A0A0A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270" cy="12700"/>
                <wp:effectExtent b="0" l="0" r="0" t="0"/>
                <wp:docPr id="2108420401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sz w:val="27"/>
          <w:szCs w:val="27"/>
        </w:rPr>
      </w:pPr>
      <w:r w:rsidDel="00000000" w:rsidR="00000000" w:rsidRPr="00000000">
        <w:rPr>
          <w:rFonts w:ascii="REM" w:cs="REM" w:eastAsia="REM" w:hAnsi="REM"/>
          <w:b w:val="1"/>
          <w:sz w:val="27"/>
          <w:szCs w:val="27"/>
          <w:rtl w:val="0"/>
        </w:rPr>
        <w:t xml:space="preserve">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7"/>
          <w:szCs w:val="27"/>
          <w:rtl w:val="0"/>
        </w:rPr>
        <w:t xml:space="preserve"> Monitoring and Follow-up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spacing w:after="0" w:before="28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How often should I follow up for re-evaluation?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What signs suggest my condition is worsening?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spacing w:after="280" w:before="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What should my action plan be if I suddenly can’t breathe well?</w:t>
      </w:r>
    </w:p>
    <w:p w:rsidR="00000000" w:rsidDel="00000000" w:rsidP="00000000" w:rsidRDefault="00000000" w:rsidRPr="00000000" w14:paraId="0000001F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</w:rPr>
        <mc:AlternateContent>
          <mc:Choice Requires="wps">
            <w:drawing>
              <wp:inline distB="0" distT="0" distL="0" distR="0">
                <wp:extent cx="1270" cy="12700"/>
                <wp:effectExtent b="0" l="0" r="0" t="0"/>
                <wp:docPr id="2108420404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0" y="3779365"/>
                          <a:ext cx="10692000" cy="127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A0A0A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270" cy="12700"/>
                <wp:effectExtent b="0" l="0" r="0" t="0"/>
                <wp:docPr id="2108420404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280" w:before="280" w:line="240" w:lineRule="auto"/>
        <w:rPr>
          <w:rFonts w:ascii="REM" w:cs="REM" w:eastAsia="REM" w:hAnsi="REM"/>
          <w:b w:val="1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sz w:val="27"/>
          <w:szCs w:val="27"/>
        </w:rPr>
      </w:pPr>
      <w:r w:rsidDel="00000000" w:rsidR="00000000" w:rsidRPr="00000000">
        <w:rPr>
          <w:rFonts w:ascii="REM" w:cs="REM" w:eastAsia="REM" w:hAnsi="REM"/>
          <w:b w:val="1"/>
          <w:sz w:val="27"/>
          <w:szCs w:val="27"/>
          <w:rtl w:val="0"/>
        </w:rPr>
        <w:t xml:space="preserve">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7"/>
          <w:szCs w:val="27"/>
          <w:rtl w:val="0"/>
        </w:rPr>
        <w:t xml:space="preserve"> Coordinated Care</w:t>
      </w:r>
    </w:p>
    <w:p w:rsidR="00000000" w:rsidDel="00000000" w:rsidP="00000000" w:rsidRDefault="00000000" w:rsidRPr="00000000" w14:paraId="00000022">
      <w:pPr>
        <w:numPr>
          <w:ilvl w:val="0"/>
          <w:numId w:val="5"/>
        </w:numPr>
        <w:spacing w:after="0" w:before="28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Should I be referred to a specialized airway center or pulmonologist with TBM experience?</w:t>
      </w:r>
    </w:p>
    <w:p w:rsidR="00000000" w:rsidDel="00000000" w:rsidP="00000000" w:rsidRDefault="00000000" w:rsidRPr="00000000" w14:paraId="00000023">
      <w:pPr>
        <w:numPr>
          <w:ilvl w:val="0"/>
          <w:numId w:val="5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Do I need a care team that includes ENT, thoracic surgery, or respiratory therapy?</w:t>
      </w:r>
    </w:p>
    <w:p w:rsidR="00000000" w:rsidDel="00000000" w:rsidP="00000000" w:rsidRDefault="00000000" w:rsidRPr="00000000" w14:paraId="00000024">
      <w:pPr>
        <w:numPr>
          <w:ilvl w:val="0"/>
          <w:numId w:val="5"/>
        </w:numPr>
        <w:spacing w:after="280" w:before="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How will my condition affect anesthesia or intubation if I ever need surgery for something else?</w:t>
      </w:r>
    </w:p>
    <w:p w:rsidR="00000000" w:rsidDel="00000000" w:rsidP="00000000" w:rsidRDefault="00000000" w:rsidRPr="00000000" w14:paraId="00000025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</w:rPr>
        <mc:AlternateContent>
          <mc:Choice Requires="wps">
            <w:drawing>
              <wp:inline distB="0" distT="0" distL="0" distR="0">
                <wp:extent cx="1270" cy="12700"/>
                <wp:effectExtent b="0" l="0" r="0" t="0"/>
                <wp:docPr id="2108420403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0" y="3779365"/>
                          <a:ext cx="10692000" cy="127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A0A0A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270" cy="12700"/>
                <wp:effectExtent b="0" l="0" r="0" t="0"/>
                <wp:docPr id="2108420403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sz w:val="27"/>
          <w:szCs w:val="27"/>
        </w:rPr>
      </w:pPr>
      <w:r w:rsidDel="00000000" w:rsidR="00000000" w:rsidRPr="00000000">
        <w:rPr>
          <w:rFonts w:ascii="REM" w:cs="REM" w:eastAsia="REM" w:hAnsi="REM"/>
          <w:b w:val="1"/>
          <w:sz w:val="27"/>
          <w:szCs w:val="27"/>
          <w:rtl w:val="0"/>
        </w:rPr>
        <w:t xml:space="preserve">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7"/>
          <w:szCs w:val="27"/>
          <w:rtl w:val="0"/>
        </w:rPr>
        <w:t xml:space="preserve"> Lifestyle and Long-term Outlook</w:t>
      </w:r>
    </w:p>
    <w:p w:rsidR="00000000" w:rsidDel="00000000" w:rsidP="00000000" w:rsidRDefault="00000000" w:rsidRPr="00000000" w14:paraId="00000027">
      <w:pPr>
        <w:numPr>
          <w:ilvl w:val="0"/>
          <w:numId w:val="6"/>
        </w:numPr>
        <w:spacing w:after="0" w:before="28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Will TBM impact my ability to exercise, work, or travel?</w:t>
      </w:r>
    </w:p>
    <w:p w:rsidR="00000000" w:rsidDel="00000000" w:rsidP="00000000" w:rsidRDefault="00000000" w:rsidRPr="00000000" w14:paraId="00000028">
      <w:pPr>
        <w:numPr>
          <w:ilvl w:val="0"/>
          <w:numId w:val="6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Does weight, reflux, or other conditions make TBM worse, and what can I do about them?</w:t>
      </w:r>
    </w:p>
    <w:p w:rsidR="00000000" w:rsidDel="00000000" w:rsidP="00000000" w:rsidRDefault="00000000" w:rsidRPr="00000000" w14:paraId="00000029">
      <w:pPr>
        <w:numPr>
          <w:ilvl w:val="0"/>
          <w:numId w:val="6"/>
        </w:numPr>
        <w:spacing w:after="280" w:before="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What is the long-term outlook for my type and severity of TBM?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sectPr>
      <w:headerReference r:id="rId9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REM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rPr/>
    </w:pPr>
    <w:r w:rsidDel="00000000" w:rsidR="00000000" w:rsidRPr="00000000">
      <w:rPr/>
      <w:pict>
        <v:shape id="WordPictureWatermark1" style="position:absolute;width:468.0pt;height:378.4548736462094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1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B46B1D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B46B1D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B46B1D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B46B1D"/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B46B1D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B46B1D"/>
    <w:rPr>
      <w:rFonts w:cstheme="majorBidi" w:eastAsiaTheme="majorEastAsia"/>
      <w:color w:val="2f5496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B46B1D"/>
    <w:rPr>
      <w:rFonts w:cstheme="majorBidi" w:eastAsiaTheme="majorEastAsia"/>
      <w:i w:val="1"/>
      <w:iCs w:val="1"/>
      <w:color w:val="2f5496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B46B1D"/>
    <w:rPr>
      <w:rFonts w:cstheme="majorBidi" w:eastAsiaTheme="majorEastAsia"/>
      <w:color w:val="2f5496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B46B1D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B46B1D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B46B1D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B46B1D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B46B1D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B46B1D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B46B1D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B46B1D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B46B1D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B46B1D"/>
    <w:rPr>
      <w:i w:val="1"/>
      <w:iCs w:val="1"/>
      <w:color w:val="2f5496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B46B1D"/>
    <w:pPr>
      <w:pBdr>
        <w:top w:color="2f5496" w:space="10" w:sz="4" w:themeColor="accent1" w:themeShade="0000BF" w:val="single"/>
        <w:bottom w:color="2f5496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f5496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B46B1D"/>
    <w:rPr>
      <w:i w:val="1"/>
      <w:iCs w:val="1"/>
      <w:color w:val="2f5496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B46B1D"/>
    <w:rPr>
      <w:b w:val="1"/>
      <w:bCs w:val="1"/>
      <w:smallCaps w:val="1"/>
      <w:color w:val="2f5496" w:themeColor="accent1" w:themeShade="0000BF"/>
      <w:spacing w:val="5"/>
    </w:rPr>
  </w:style>
  <w:style w:type="paragraph" w:styleId="p1" w:customStyle="1">
    <w:name w:val="p1"/>
    <w:basedOn w:val="Normal"/>
    <w:rsid w:val="00B46B1D"/>
    <w:pPr>
      <w:spacing w:after="100" w:afterAutospacing="1" w:before="100" w:beforeAutospacing="1" w:line="240" w:lineRule="auto"/>
    </w:pPr>
    <w:rPr>
      <w:rFonts w:ascii="Times New Roman" w:cs="Times New Roman" w:hAnsi="Times New Roman"/>
      <w:kern w:val="0"/>
    </w:rPr>
  </w:style>
  <w:style w:type="character" w:styleId="s1" w:customStyle="1">
    <w:name w:val="s1"/>
    <w:basedOn w:val="DefaultParagraphFont"/>
    <w:rsid w:val="00B46B1D"/>
  </w:style>
  <w:style w:type="character" w:styleId="s2" w:customStyle="1">
    <w:name w:val="s2"/>
    <w:basedOn w:val="DefaultParagraphFont"/>
    <w:rsid w:val="00B46B1D"/>
  </w:style>
  <w:style w:type="character" w:styleId="s3" w:customStyle="1">
    <w:name w:val="s3"/>
    <w:basedOn w:val="DefaultParagraphFont"/>
    <w:rsid w:val="00B46B1D"/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santtg@hope-for-tbm.org" TargetMode="External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REM-regular.ttf"/><Relationship Id="rId4" Type="http://schemas.openxmlformats.org/officeDocument/2006/relationships/font" Target="fonts/REM-bold.ttf"/><Relationship Id="rId5" Type="http://schemas.openxmlformats.org/officeDocument/2006/relationships/font" Target="fonts/REM-italic.ttf"/><Relationship Id="rId6" Type="http://schemas.openxmlformats.org/officeDocument/2006/relationships/font" Target="fonts/REM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C9m5/ALG4oXii2TILcja0xP0dw==">CgMxLjA4AHIhMVVOTHlaSkZfZXVROGMwZXRyRl9meExDaEQ5LXlvLWlV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2025-10-03T21:26:00Z</dcterms:created>
  <dc:creator>14054439746</dc:creator>
</cp:coreProperties>
</file>